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Security Education JSS1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1.</w:t>
        <w:tab/>
        <w:t xml:space="preserve">What is a common crime?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2.</w:t>
        <w:tab/>
        <w:t xml:space="preserve">Mention any two examples of common crimes.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3.</w:t>
        <w:tab/>
        <w:t xml:space="preserve">Explain what advance fee fraud (419) is.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4.</w:t>
        <w:tab/>
        <w:t xml:space="preserve">What is drug abuse?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5.</w:t>
        <w:tab/>
        <w:t xml:space="preserve">State one effect of selling contaminated food in the community.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CRS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1.</w:t>
        <w:tab/>
        <w:t xml:space="preserve">Who created the heavens and the earth?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2.</w:t>
        <w:tab/>
        <w:t xml:space="preserve">Mention the first man and woman God created.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3.</w:t>
        <w:tab/>
        <w:t xml:space="preserve">On which day did God create human beings?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4.</w:t>
        <w:tab/>
        <w:t xml:space="preserve">Define obedience.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5.</w:t>
        <w:tab/>
        <w:t xml:space="preserve">State one way children can obey God at home or in school.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JSS 1 MATHEMATICS </w:t>
      </w: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 FIRST TERM THEORY QUESTIONS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Write the number 4,050,602 in words and identify the place value of the digit '5'.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Find the Lowest Common Multiple (LCM) and Highest Common Factor (HCF) of 12, 18, and 24.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Simplify 2½ + 1¾ +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⅝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Multiply 0.045 by 1.2 and leave your answer in standard form.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A student scored 16 out of 25 in a test. Convert this score to a percentage.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Share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₦</w:t>
      </w: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5,000 between Tunde and Chioma in the ratio 2:3.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If 5 pens cost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₦</w:t>
      </w: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200, how much will 12 pens cost?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Round off 456.789 to: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a) The nearest whole number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b) Two decimal places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Simplify the expression: 4a + 7b - 2a + 3b.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Express 360 as a product of its prime factors in index form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JSS 1 BASIC SCIENCE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State four characteristics of living things and explain why a car is considered a non-living thing despite its ability to move.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Distinguish between plants and animals using three clear differences.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Identify the three main parts of the human body and list two organs found in the abdominal cavity.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Define "Personal Hygiene" and list four ways a student can maintain good oral hygiene.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 xml:space="preserve">What is the difference between "Drug Abuse" and "Drug Addiction"? List two commonly abused substances in society.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b/>
          <w:color w:val="auto"/>
          <w:spacing w:val="0"/>
          <w:position w:val="0"/>
          <w:sz w:val="28"/>
          <w:shd w:fill="auto" w:val="clear"/>
        </w:rPr>
        <w:t xml:space="preserve">Agricultural Science JSS1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1.</w:t>
        <w:tab/>
        <w:t xml:space="preserve">Define agriculture.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2.</w:t>
        <w:tab/>
        <w:t xml:space="preserve">Mention two importance of agriculture to the nation.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3.</w:t>
        <w:tab/>
        <w:t xml:space="preserve">Name two forms of agriculture.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4.</w:t>
        <w:tab/>
        <w:t xml:space="preserve">State one advantage of crop farming.</w:t>
      </w: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  <w:r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  <w:tab/>
        <w:t xml:space="preserve">5.</w:t>
        <w:tab/>
        <w:t xml:space="preserve">Mention one economic importance of livestock farming.</w:t>
      </w:r>
    </w:p>
    <w:p>
      <w:pPr>
        <w:spacing w:before="0" w:after="0" w:line="276"/>
        <w:ind w:right="0" w:left="0" w:firstLine="0"/>
        <w:jc w:val="left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lte Haas Grotesk" w:hAnsi="Alte Haas Grotesk" w:cs="Alte Haas Grotesk" w:eastAsia="Alte Haas Grotesk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