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Security Education JSS3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1.</w:t>
        <w:tab/>
        <w:t xml:space="preserve">What is human trafficking?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2.</w:t>
        <w:tab/>
        <w:t xml:space="preserve">Mention two examples of domestic violence.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3.</w:t>
        <w:tab/>
        <w:t xml:space="preserve">Define murder.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4.</w:t>
        <w:tab/>
        <w:t xml:space="preserve">Why is drug contamination/abuse a security issue?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5.</w:t>
        <w:tab/>
        <w:t xml:space="preserve">State one effect of crime on society.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JSS 3 BASIC SCIENCE 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Draw and label a simple neuron (nerve cell) and state the specific functions of the sensory and motor neurons.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Define "Genetics" and explain the difference between dominant and recessive traits. Provide two examples of hereditary traits in humans.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Describe the three subatomic particles (protons, neutrons, and electrons) in terms of their location within the atom and their electrical charges.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Define the term "Metabolism" and distinguish clearly between Anabolism and Catabolism.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List three resources obtained from plants and three resources obtained from the Earth's crust (minerals).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JSS 3 MATHEMATICS </w:t>
      </w: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 FIRST TERM THEORY QUESTIONS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Calculate 1101_2 + 1011_2 and give your answer in base two.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Express 0.00000472 in standard form.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Expand the expression (x + 4)(x - 3).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Factorize completely: ax + ay - bx - by.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Make r the subject of the formula in A =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π</w:t>
      </w: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²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Calculate the total surface area of a closed cylinder with radius 3.5cm and height 10cm. (Take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π</w:t>
      </w: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 = 22/7)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In a right-angled triangle, the hypotenuse is 13cm and the base is 5cm. Find the height.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Solve for x and y using the substitution method: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x + y = 10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2x - y = 2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If y varies directly as x, and y = 12 when x = 4, find the formula connecting y and x.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In a right-angled triangle, find the value of \sin \theta if the opposite side is 3cm and the hypotenuse is 5cm.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CRS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1.</w:t>
        <w:tab/>
        <w:t xml:space="preserve">What did Jesus promise His disciples before His ascension?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2.</w:t>
        <w:tab/>
        <w:t xml:space="preserve">Describe what happened on the day of Pentecost.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3.</w:t>
        <w:tab/>
        <w:t xml:space="preserve">Mention two effects of the Holy Spirit on the early disciples.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4.</w:t>
        <w:tab/>
        <w:t xml:space="preserve">What is fellowship in the early church?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5.</w:t>
        <w:tab/>
        <w:t xml:space="preserve">Why is learning early church history important for Christians today?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Agricultural Science JSS3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1.</w:t>
        <w:tab/>
        <w:t xml:space="preserve">What is animal disease and give an example?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2.</w:t>
        <w:tab/>
        <w:t xml:space="preserve">Define packaging in agriculture.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3.</w:t>
        <w:tab/>
        <w:t xml:space="preserve">What does branding mean in agricultural produce?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4.</w:t>
        <w:tab/>
        <w:t xml:space="preserve">State two factors that affect the pricing of agricultural produce.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5.</w:t>
        <w:tab/>
        <w:t xml:space="preserve">Explain one importance of advertising agricultural products.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